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51" w:rsidRPr="00971202" w:rsidRDefault="005232C3" w:rsidP="005232C3">
      <w:pPr>
        <w:pStyle w:val="Ingetavstnd"/>
        <w:rPr>
          <w:rFonts w:ascii="Garamond" w:hAnsi="Garamond"/>
          <w:sz w:val="28"/>
          <w:szCs w:val="28"/>
        </w:rPr>
      </w:pPr>
      <w:bookmarkStart w:id="0" w:name="_GoBack"/>
      <w:bookmarkEnd w:id="0"/>
      <w:r w:rsidRPr="00971202">
        <w:rPr>
          <w:rFonts w:ascii="Garamond" w:hAnsi="Garamond"/>
          <w:sz w:val="28"/>
          <w:szCs w:val="28"/>
        </w:rPr>
        <w:t xml:space="preserve">EAC- </w:t>
      </w:r>
      <w:r w:rsidR="00FD2F51" w:rsidRPr="00971202">
        <w:rPr>
          <w:rFonts w:ascii="Garamond" w:hAnsi="Garamond"/>
          <w:sz w:val="28"/>
          <w:szCs w:val="28"/>
        </w:rPr>
        <w:t>East African Culture</w:t>
      </w:r>
    </w:p>
    <w:p w:rsidR="005232C3" w:rsidRPr="00971202" w:rsidRDefault="005232C3" w:rsidP="005232C3">
      <w:pPr>
        <w:pStyle w:val="Ingetavstnd"/>
        <w:rPr>
          <w:rFonts w:ascii="Garamond" w:hAnsi="Garamond"/>
          <w:sz w:val="28"/>
          <w:szCs w:val="28"/>
        </w:rPr>
      </w:pPr>
      <w:r w:rsidRPr="00971202">
        <w:rPr>
          <w:rFonts w:ascii="Garamond" w:hAnsi="Garamond"/>
          <w:sz w:val="28"/>
          <w:szCs w:val="28"/>
        </w:rPr>
        <w:t>(</w:t>
      </w:r>
      <w:proofErr w:type="spellStart"/>
      <w:r w:rsidRPr="00971202">
        <w:rPr>
          <w:rFonts w:ascii="Garamond" w:hAnsi="Garamond"/>
          <w:sz w:val="28"/>
          <w:szCs w:val="28"/>
        </w:rPr>
        <w:t>Kurskod</w:t>
      </w:r>
      <w:proofErr w:type="spellEnd"/>
      <w:r w:rsidRPr="00971202">
        <w:rPr>
          <w:rFonts w:ascii="Garamond" w:hAnsi="Garamond"/>
          <w:sz w:val="28"/>
          <w:szCs w:val="28"/>
        </w:rPr>
        <w:t>: HUMHUM00S2)</w:t>
      </w:r>
      <w:r w:rsidR="00FD2F51" w:rsidRPr="00971202">
        <w:rPr>
          <w:rFonts w:ascii="Garamond" w:hAnsi="Garamond"/>
          <w:sz w:val="28"/>
          <w:szCs w:val="28"/>
        </w:rPr>
        <w:t xml:space="preserve"> 100 p</w:t>
      </w:r>
    </w:p>
    <w:p w:rsidR="002E2EE3" w:rsidRPr="00971202" w:rsidRDefault="002E2EE3">
      <w:pPr>
        <w:rPr>
          <w:rFonts w:ascii="Garamond" w:hAnsi="Garamond"/>
          <w:sz w:val="28"/>
          <w:szCs w:val="28"/>
        </w:rPr>
      </w:pPr>
    </w:p>
    <w:p w:rsidR="00C6321C" w:rsidRPr="00971202" w:rsidRDefault="00C6321C" w:rsidP="00102CFB">
      <w:pPr>
        <w:shd w:val="clear" w:color="auto" w:fill="FFFFFF"/>
        <w:spacing w:before="100" w:beforeAutospacing="1" w:after="192" w:line="240" w:lineRule="auto"/>
        <w:ind w:left="720"/>
        <w:rPr>
          <w:rFonts w:ascii="Garamond" w:eastAsia="Times New Roman" w:hAnsi="Garamond" w:cs="Times New Roman"/>
          <w:sz w:val="28"/>
          <w:szCs w:val="28"/>
          <w:lang w:eastAsia="sv-SE"/>
        </w:rPr>
      </w:pPr>
      <w:r w:rsidRPr="00971202">
        <w:rPr>
          <w:rFonts w:ascii="Garamond" w:eastAsia="Times New Roman" w:hAnsi="Garamond" w:cs="Times New Roman"/>
          <w:sz w:val="28"/>
          <w:szCs w:val="28"/>
          <w:lang w:eastAsia="sv-SE"/>
        </w:rPr>
        <w:t xml:space="preserve">Samhällsvetenskaplig specialisering som ger </w:t>
      </w:r>
      <w:r w:rsidR="00FD2F51" w:rsidRPr="00971202">
        <w:rPr>
          <w:rFonts w:ascii="Garamond" w:eastAsia="Times New Roman" w:hAnsi="Garamond" w:cs="Times New Roman"/>
          <w:sz w:val="28"/>
          <w:szCs w:val="28"/>
          <w:lang w:eastAsia="sv-SE"/>
        </w:rPr>
        <w:t xml:space="preserve">möjlighet </w:t>
      </w:r>
      <w:r w:rsidRPr="00971202">
        <w:rPr>
          <w:rFonts w:ascii="Garamond" w:eastAsia="Times New Roman" w:hAnsi="Garamond" w:cs="Times New Roman"/>
          <w:sz w:val="28"/>
          <w:szCs w:val="28"/>
          <w:lang w:eastAsia="sv-SE"/>
        </w:rPr>
        <w:t xml:space="preserve">till fördjupade </w:t>
      </w:r>
      <w:r w:rsidR="00FD2F51" w:rsidRPr="00971202">
        <w:rPr>
          <w:rFonts w:ascii="Garamond" w:eastAsia="Times New Roman" w:hAnsi="Garamond" w:cs="Times New Roman"/>
          <w:sz w:val="28"/>
          <w:szCs w:val="28"/>
          <w:lang w:eastAsia="sv-SE"/>
        </w:rPr>
        <w:t>kunskaper i östafrikanska kulturer och traditioner</w:t>
      </w:r>
      <w:r w:rsidRPr="00971202">
        <w:rPr>
          <w:rFonts w:ascii="Garamond" w:eastAsia="Times New Roman" w:hAnsi="Garamond" w:cs="Times New Roman"/>
          <w:sz w:val="28"/>
          <w:szCs w:val="28"/>
          <w:lang w:eastAsia="sv-SE"/>
        </w:rPr>
        <w:t>.</w:t>
      </w:r>
      <w:r w:rsidR="00FD2F51" w:rsidRPr="00971202">
        <w:rPr>
          <w:rFonts w:ascii="Garamond" w:eastAsia="Times New Roman" w:hAnsi="Garamond" w:cs="Times New Roman"/>
          <w:sz w:val="28"/>
          <w:szCs w:val="28"/>
          <w:lang w:eastAsia="sv-SE"/>
        </w:rPr>
        <w:t xml:space="preserve"> </w:t>
      </w:r>
      <w:r w:rsidR="00102CFB" w:rsidRPr="00971202">
        <w:rPr>
          <w:rFonts w:ascii="Garamond" w:eastAsia="Times New Roman" w:hAnsi="Garamond" w:cs="Times New Roman"/>
          <w:sz w:val="28"/>
          <w:szCs w:val="28"/>
          <w:lang w:eastAsia="sv-SE"/>
        </w:rPr>
        <w:t>Kursen kräver att du läst</w:t>
      </w:r>
      <w:r w:rsidR="00AA1414">
        <w:rPr>
          <w:rFonts w:ascii="Garamond" w:eastAsia="Times New Roman" w:hAnsi="Garamond" w:cs="Times New Roman"/>
          <w:sz w:val="28"/>
          <w:szCs w:val="28"/>
          <w:lang w:eastAsia="sv-SE"/>
        </w:rPr>
        <w:t xml:space="preserve"> eller läser</w:t>
      </w:r>
      <w:r w:rsidR="00102CFB" w:rsidRPr="00971202">
        <w:rPr>
          <w:rFonts w:ascii="Garamond" w:eastAsia="Times New Roman" w:hAnsi="Garamond" w:cs="Times New Roman"/>
          <w:sz w:val="28"/>
          <w:szCs w:val="28"/>
          <w:lang w:eastAsia="sv-SE"/>
        </w:rPr>
        <w:t xml:space="preserve"> minst </w:t>
      </w:r>
      <w:r w:rsidR="00AA1414">
        <w:rPr>
          <w:rFonts w:ascii="Garamond" w:eastAsia="Times New Roman" w:hAnsi="Garamond" w:cs="Times New Roman"/>
          <w:sz w:val="28"/>
          <w:szCs w:val="28"/>
          <w:lang w:eastAsia="sv-SE"/>
        </w:rPr>
        <w:t>samhälle 2</w:t>
      </w:r>
      <w:r w:rsidR="00102CFB" w:rsidRPr="00971202">
        <w:rPr>
          <w:rFonts w:ascii="Garamond" w:eastAsia="Times New Roman" w:hAnsi="Garamond" w:cs="Times New Roman"/>
          <w:sz w:val="28"/>
          <w:szCs w:val="28"/>
          <w:lang w:eastAsia="sv-SE"/>
        </w:rPr>
        <w:t xml:space="preserve">. </w:t>
      </w:r>
      <w:r w:rsidR="00971202" w:rsidRPr="00971202">
        <w:rPr>
          <w:rFonts w:ascii="Garamond" w:eastAsia="Times New Roman" w:hAnsi="Garamond" w:cs="Times New Roman"/>
          <w:sz w:val="28"/>
          <w:szCs w:val="28"/>
          <w:lang w:eastAsia="sv-SE"/>
        </w:rPr>
        <w:t>Studierna fokuserar på</w:t>
      </w:r>
      <w:r w:rsidR="00FD2F51" w:rsidRPr="00971202">
        <w:rPr>
          <w:rFonts w:ascii="Garamond" w:eastAsia="Times New Roman" w:hAnsi="Garamond" w:cs="Times New Roman"/>
          <w:sz w:val="28"/>
          <w:szCs w:val="28"/>
          <w:lang w:eastAsia="sv-SE"/>
        </w:rPr>
        <w:t xml:space="preserve"> </w:t>
      </w:r>
      <w:r w:rsidR="00102CFB" w:rsidRPr="00971202">
        <w:rPr>
          <w:rFonts w:ascii="Garamond" w:eastAsia="Times New Roman" w:hAnsi="Garamond" w:cs="Times New Roman"/>
          <w:sz w:val="28"/>
          <w:szCs w:val="28"/>
          <w:lang w:eastAsia="sv-SE"/>
        </w:rPr>
        <w:t>skön</w:t>
      </w:r>
      <w:r w:rsidR="00FD2F51" w:rsidRPr="00971202">
        <w:rPr>
          <w:rFonts w:ascii="Garamond" w:eastAsia="Times New Roman" w:hAnsi="Garamond" w:cs="Times New Roman"/>
          <w:sz w:val="28"/>
          <w:szCs w:val="28"/>
          <w:lang w:eastAsia="sv-SE"/>
        </w:rPr>
        <w:t xml:space="preserve">litteratur, lokalhistoria, </w:t>
      </w:r>
      <w:r w:rsidR="00102CFB" w:rsidRPr="00971202">
        <w:rPr>
          <w:rFonts w:ascii="Garamond" w:eastAsia="Times New Roman" w:hAnsi="Garamond" w:cs="Times New Roman"/>
          <w:sz w:val="28"/>
          <w:szCs w:val="28"/>
          <w:lang w:eastAsia="sv-SE"/>
        </w:rPr>
        <w:t>stam</w:t>
      </w:r>
      <w:r w:rsidR="00FD2F51" w:rsidRPr="00971202">
        <w:rPr>
          <w:rFonts w:ascii="Garamond" w:eastAsia="Times New Roman" w:hAnsi="Garamond" w:cs="Times New Roman"/>
          <w:sz w:val="28"/>
          <w:szCs w:val="28"/>
          <w:lang w:eastAsia="sv-SE"/>
        </w:rPr>
        <w:t>religion</w:t>
      </w:r>
      <w:r w:rsidR="00102CFB" w:rsidRPr="00971202">
        <w:rPr>
          <w:rFonts w:ascii="Garamond" w:eastAsia="Times New Roman" w:hAnsi="Garamond" w:cs="Times New Roman"/>
          <w:sz w:val="28"/>
          <w:szCs w:val="28"/>
          <w:lang w:eastAsia="sv-SE"/>
        </w:rPr>
        <w:t>er</w:t>
      </w:r>
      <w:r w:rsidR="00FD2F51" w:rsidRPr="00971202">
        <w:rPr>
          <w:rFonts w:ascii="Garamond" w:eastAsia="Times New Roman" w:hAnsi="Garamond" w:cs="Times New Roman"/>
          <w:sz w:val="28"/>
          <w:szCs w:val="28"/>
          <w:lang w:eastAsia="sv-SE"/>
        </w:rPr>
        <w:t>, konst</w:t>
      </w:r>
      <w:r w:rsidR="00102CFB" w:rsidRPr="00971202">
        <w:rPr>
          <w:rFonts w:ascii="Garamond" w:eastAsia="Times New Roman" w:hAnsi="Garamond" w:cs="Times New Roman"/>
          <w:sz w:val="28"/>
          <w:szCs w:val="28"/>
          <w:lang w:eastAsia="sv-SE"/>
        </w:rPr>
        <w:t>hantverk</w:t>
      </w:r>
      <w:r w:rsidR="00FD2F51" w:rsidRPr="00971202">
        <w:rPr>
          <w:rFonts w:ascii="Garamond" w:eastAsia="Times New Roman" w:hAnsi="Garamond" w:cs="Times New Roman"/>
          <w:sz w:val="28"/>
          <w:szCs w:val="28"/>
          <w:lang w:eastAsia="sv-SE"/>
        </w:rPr>
        <w:t xml:space="preserve"> och musik.</w:t>
      </w:r>
      <w:r w:rsidRPr="00971202">
        <w:rPr>
          <w:rFonts w:ascii="Garamond" w:eastAsia="Times New Roman" w:hAnsi="Garamond" w:cs="Times New Roman"/>
          <w:sz w:val="28"/>
          <w:szCs w:val="28"/>
          <w:lang w:eastAsia="sv-SE"/>
        </w:rPr>
        <w:t xml:space="preserve"> </w:t>
      </w:r>
      <w:r w:rsidR="00102CFB" w:rsidRPr="00971202">
        <w:rPr>
          <w:rFonts w:ascii="Garamond" w:eastAsia="Times New Roman" w:hAnsi="Garamond" w:cs="Times New Roman"/>
          <w:sz w:val="28"/>
          <w:szCs w:val="28"/>
          <w:lang w:eastAsia="sv-SE"/>
        </w:rPr>
        <w:t xml:space="preserve">Antropologiska teorier används i kursen, som kommer att innehålla bland annat </w:t>
      </w:r>
      <w:r w:rsidR="00FD2F51" w:rsidRPr="00FD2F51">
        <w:rPr>
          <w:rFonts w:ascii="Garamond" w:eastAsia="Times New Roman" w:hAnsi="Garamond" w:cs="Times New Roman"/>
          <w:sz w:val="28"/>
          <w:szCs w:val="28"/>
          <w:lang w:eastAsia="sv-SE"/>
        </w:rPr>
        <w:t>fältstudier och undersökningar</w:t>
      </w:r>
      <w:r w:rsidR="00102CFB" w:rsidRPr="00971202">
        <w:rPr>
          <w:rFonts w:ascii="Garamond" w:eastAsia="Times New Roman" w:hAnsi="Garamond" w:cs="Times New Roman"/>
          <w:sz w:val="28"/>
          <w:szCs w:val="28"/>
          <w:lang w:eastAsia="sv-SE"/>
        </w:rPr>
        <w:t xml:space="preserve"> av olika kulturella yttringar</w:t>
      </w:r>
      <w:r w:rsidR="00971202" w:rsidRPr="00971202">
        <w:rPr>
          <w:rFonts w:ascii="Garamond" w:eastAsia="Times New Roman" w:hAnsi="Garamond" w:cs="Times New Roman"/>
          <w:sz w:val="28"/>
          <w:szCs w:val="28"/>
          <w:lang w:eastAsia="sv-SE"/>
        </w:rPr>
        <w:t xml:space="preserve"> i Östafrika.</w:t>
      </w:r>
    </w:p>
    <w:p w:rsidR="00FD2F51" w:rsidRPr="00971202" w:rsidRDefault="00102CFB" w:rsidP="00C6321C">
      <w:pPr>
        <w:shd w:val="clear" w:color="auto" w:fill="FFFFFF"/>
        <w:spacing w:before="100" w:beforeAutospacing="1" w:after="192" w:line="240" w:lineRule="auto"/>
        <w:ind w:left="720"/>
        <w:rPr>
          <w:rFonts w:ascii="Garamond" w:eastAsia="Times New Roman" w:hAnsi="Garamond" w:cs="Times New Roman"/>
          <w:sz w:val="28"/>
          <w:szCs w:val="28"/>
          <w:lang w:eastAsia="sv-SE"/>
        </w:rPr>
      </w:pPr>
      <w:r w:rsidRPr="00971202">
        <w:rPr>
          <w:rFonts w:ascii="Garamond" w:eastAsia="Times New Roman" w:hAnsi="Garamond" w:cs="Times New Roman"/>
          <w:sz w:val="28"/>
          <w:szCs w:val="28"/>
          <w:lang w:eastAsia="sv-SE"/>
        </w:rPr>
        <w:t>Examinationer av kursen sker t</w:t>
      </w:r>
      <w:r w:rsidR="00FD2F51" w:rsidRPr="00FD2F51">
        <w:rPr>
          <w:rFonts w:ascii="Garamond" w:eastAsia="Times New Roman" w:hAnsi="Garamond" w:cs="Times New Roman"/>
          <w:sz w:val="28"/>
          <w:szCs w:val="28"/>
          <w:lang w:eastAsia="sv-SE"/>
        </w:rPr>
        <w:t xml:space="preserve">ill exempel </w:t>
      </w:r>
      <w:r w:rsidRPr="00971202">
        <w:rPr>
          <w:rFonts w:ascii="Garamond" w:eastAsia="Times New Roman" w:hAnsi="Garamond" w:cs="Times New Roman"/>
          <w:sz w:val="28"/>
          <w:szCs w:val="28"/>
          <w:lang w:eastAsia="sv-SE"/>
        </w:rPr>
        <w:t xml:space="preserve">genom </w:t>
      </w:r>
      <w:r w:rsidR="00FD2F51" w:rsidRPr="00FD2F51">
        <w:rPr>
          <w:rFonts w:ascii="Garamond" w:eastAsia="Times New Roman" w:hAnsi="Garamond" w:cs="Times New Roman"/>
          <w:sz w:val="28"/>
          <w:szCs w:val="28"/>
          <w:lang w:eastAsia="sv-SE"/>
        </w:rPr>
        <w:t xml:space="preserve">debattartiklar, muntliga framställningar, utställningar och vetenskapliga rapporter. </w:t>
      </w:r>
    </w:p>
    <w:sectPr w:rsidR="00FD2F51" w:rsidRPr="00971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71D"/>
    <w:multiLevelType w:val="multilevel"/>
    <w:tmpl w:val="6B4A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680E6A"/>
    <w:multiLevelType w:val="multilevel"/>
    <w:tmpl w:val="458EC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B3898"/>
    <w:multiLevelType w:val="multilevel"/>
    <w:tmpl w:val="9DF40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C3"/>
    <w:rsid w:val="00102CFB"/>
    <w:rsid w:val="001E5D90"/>
    <w:rsid w:val="002E2EE3"/>
    <w:rsid w:val="005232C3"/>
    <w:rsid w:val="005A1375"/>
    <w:rsid w:val="00615D12"/>
    <w:rsid w:val="00673A79"/>
    <w:rsid w:val="007E4961"/>
    <w:rsid w:val="00971202"/>
    <w:rsid w:val="00A63F6C"/>
    <w:rsid w:val="00AA1414"/>
    <w:rsid w:val="00C6321C"/>
    <w:rsid w:val="00FD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FD2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FD2F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FD2F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qFormat/>
    <w:rsid w:val="005232C3"/>
    <w:pPr>
      <w:suppressAutoHyphens/>
      <w:autoSpaceDN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FD2F51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FD2F51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FD2F51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FD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FD2F51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FD2F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FD2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FD2F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FD2F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qFormat/>
    <w:rsid w:val="005232C3"/>
    <w:pPr>
      <w:suppressAutoHyphens/>
      <w:autoSpaceDN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FD2F51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FD2F51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FD2F51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FD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FD2F51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FD2F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59867">
          <w:marLeft w:val="0"/>
          <w:marRight w:val="0"/>
          <w:marTop w:val="300"/>
          <w:marBottom w:val="0"/>
          <w:divBdr>
            <w:top w:val="single" w:sz="6" w:space="8" w:color="CCCCCC"/>
            <w:left w:val="single" w:sz="6" w:space="15" w:color="CCCCCC"/>
            <w:bottom w:val="single" w:sz="6" w:space="13" w:color="CCCCCC"/>
            <w:right w:val="single" w:sz="6" w:space="15" w:color="CCCCCC"/>
          </w:divBdr>
          <w:divsChild>
            <w:div w:id="18973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7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Segersten Blomgren</dc:creator>
  <cp:lastModifiedBy>Eva</cp:lastModifiedBy>
  <cp:revision>2</cp:revision>
  <cp:lastPrinted>2018-08-22T06:25:00Z</cp:lastPrinted>
  <dcterms:created xsi:type="dcterms:W3CDTF">2018-08-24T08:03:00Z</dcterms:created>
  <dcterms:modified xsi:type="dcterms:W3CDTF">2018-08-24T08:03:00Z</dcterms:modified>
</cp:coreProperties>
</file>