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482A3" w14:textId="7F301ECC" w:rsidR="00A85B56" w:rsidRDefault="00A85B56" w:rsidP="00A85B56">
      <w:pPr>
        <w:pStyle w:val="Normalwebb"/>
        <w:spacing w:before="0" w:beforeAutospacing="0" w:after="0" w:afterAutospacing="0"/>
        <w:rPr>
          <w:rFonts w:ascii="Calibri" w:hAnsi="Calibri" w:cs="Calibri"/>
          <w:b/>
          <w:bCs/>
          <w:color w:val="000000"/>
        </w:rPr>
      </w:pPr>
      <w:proofErr w:type="spellStart"/>
      <w:r w:rsidRPr="00A85B56">
        <w:rPr>
          <w:rFonts w:ascii="Calibri" w:hAnsi="Calibri" w:cs="Calibri"/>
          <w:b/>
          <w:bCs/>
          <w:color w:val="000000"/>
        </w:rPr>
        <w:t>East</w:t>
      </w:r>
      <w:proofErr w:type="spellEnd"/>
      <w:r w:rsidRPr="00A85B56">
        <w:rPr>
          <w:rFonts w:ascii="Calibri" w:hAnsi="Calibri" w:cs="Calibri"/>
          <w:b/>
          <w:bCs/>
          <w:color w:val="000000"/>
        </w:rPr>
        <w:t xml:space="preserve"> </w:t>
      </w:r>
      <w:proofErr w:type="spellStart"/>
      <w:r w:rsidRPr="00A85B56">
        <w:rPr>
          <w:rFonts w:ascii="Calibri" w:hAnsi="Calibri" w:cs="Calibri"/>
          <w:b/>
          <w:bCs/>
          <w:color w:val="000000"/>
        </w:rPr>
        <w:t>African</w:t>
      </w:r>
      <w:proofErr w:type="spellEnd"/>
      <w:r w:rsidRPr="00A85B56">
        <w:rPr>
          <w:rFonts w:ascii="Calibri" w:hAnsi="Calibri" w:cs="Calibri"/>
          <w:b/>
          <w:bCs/>
          <w:color w:val="000000"/>
        </w:rPr>
        <w:t xml:space="preserve"> </w:t>
      </w:r>
      <w:proofErr w:type="spellStart"/>
      <w:r w:rsidRPr="00A85B56">
        <w:rPr>
          <w:rFonts w:ascii="Calibri" w:hAnsi="Calibri" w:cs="Calibri"/>
          <w:b/>
          <w:bCs/>
          <w:color w:val="000000"/>
        </w:rPr>
        <w:t>Development</w:t>
      </w:r>
      <w:proofErr w:type="spellEnd"/>
    </w:p>
    <w:p w14:paraId="741A73D0" w14:textId="1254D0A4" w:rsidR="00A85B56" w:rsidRDefault="00A85B56" w:rsidP="00A85B56">
      <w:pPr>
        <w:pStyle w:val="Normalwebb"/>
        <w:spacing w:before="0" w:beforeAutospacing="0" w:after="0" w:afterAutospacing="0"/>
        <w:rPr>
          <w:rFonts w:ascii="Calibri" w:hAnsi="Calibri" w:cs="Calibri"/>
          <w:b/>
          <w:bCs/>
          <w:color w:val="000000"/>
        </w:rPr>
      </w:pPr>
      <w:r>
        <w:rPr>
          <w:rFonts w:ascii="Calibri" w:hAnsi="Calibri" w:cs="Calibri"/>
          <w:b/>
          <w:bCs/>
          <w:color w:val="000000"/>
        </w:rPr>
        <w:t>(</w:t>
      </w:r>
      <w:proofErr w:type="spellStart"/>
      <w:r>
        <w:rPr>
          <w:rFonts w:ascii="Calibri" w:hAnsi="Calibri" w:cs="Calibri"/>
          <w:b/>
          <w:bCs/>
          <w:color w:val="000000"/>
        </w:rPr>
        <w:t>Kurskod</w:t>
      </w:r>
      <w:proofErr w:type="spellEnd"/>
      <w:r>
        <w:rPr>
          <w:rFonts w:ascii="Calibri" w:hAnsi="Calibri" w:cs="Calibri"/>
          <w:b/>
          <w:bCs/>
          <w:color w:val="000000"/>
        </w:rPr>
        <w:t>: HUMHUM00S)</w:t>
      </w:r>
    </w:p>
    <w:p w14:paraId="5AD4D542" w14:textId="77777777" w:rsidR="00A85B56" w:rsidRPr="00A85B56" w:rsidRDefault="00A85B56" w:rsidP="00A85B56">
      <w:pPr>
        <w:pStyle w:val="Normalwebb"/>
        <w:spacing w:before="0" w:beforeAutospacing="0" w:after="0" w:afterAutospacing="0"/>
        <w:rPr>
          <w:rFonts w:ascii="Calibri" w:hAnsi="Calibri" w:cs="Calibri"/>
          <w:b/>
          <w:bCs/>
          <w:color w:val="000000"/>
        </w:rPr>
      </w:pPr>
    </w:p>
    <w:p w14:paraId="274A3BFE" w14:textId="34FB980A" w:rsidR="00A85B56" w:rsidRDefault="00A85B56" w:rsidP="00A85B56">
      <w:pPr>
        <w:pStyle w:val="Normalwebb"/>
        <w:spacing w:before="0" w:beforeAutospacing="0" w:after="0" w:afterAutospacing="0"/>
      </w:pPr>
      <w:r>
        <w:rPr>
          <w:rFonts w:ascii="Calibri" w:hAnsi="Calibri" w:cs="Calibri"/>
          <w:color w:val="000000"/>
        </w:rPr>
        <w:t>Samhällsvetenskaplig specialisering som ger fördjupade kunskaper i utvecklingsfrågor och</w:t>
      </w:r>
    </w:p>
    <w:p w14:paraId="300147CA" w14:textId="77777777" w:rsidR="00A85B56" w:rsidRDefault="00A85B56" w:rsidP="00A85B56">
      <w:pPr>
        <w:pStyle w:val="Normalwebb"/>
        <w:spacing w:before="0" w:beforeAutospacing="0" w:after="0" w:afterAutospacing="0"/>
        <w:rPr>
          <w:rFonts w:ascii="Calibri" w:hAnsi="Calibri" w:cs="Calibri"/>
          <w:color w:val="000000"/>
        </w:rPr>
      </w:pPr>
      <w:r>
        <w:rPr>
          <w:rFonts w:ascii="Calibri" w:hAnsi="Calibri" w:cs="Calibri"/>
          <w:color w:val="000000"/>
        </w:rPr>
        <w:t xml:space="preserve">utvecklingsteorier. I kursen studeras de östafrikanska länderna ur historisk, politisk, ekonomisk, biståndspolitisk och social synvinkel. Fokus i kursen ligger på Kenya. Kursen syftar till att skapa förståelse för de svårigheter och utmaningar som möter östafrikanska länder på väg mot en bättre tillvaro, samt belysa de möjligheter och vägar till utveckling som finns. </w:t>
      </w:r>
    </w:p>
    <w:p w14:paraId="65EC4AB9" w14:textId="32061FDE" w:rsidR="00A85B56" w:rsidRDefault="00A85B56" w:rsidP="00A85B56">
      <w:pPr>
        <w:pStyle w:val="Normalwebb"/>
        <w:spacing w:before="0" w:beforeAutospacing="0" w:after="0" w:afterAutospacing="0"/>
      </w:pPr>
      <w:r>
        <w:rPr>
          <w:rFonts w:ascii="Calibri" w:hAnsi="Calibri" w:cs="Calibri"/>
          <w:color w:val="000000"/>
        </w:rPr>
        <w:t>Kursen behandlar områden och begrepp såsom utveckling, bistånd, politiska och legala system, ekonomisk och social utveckling och fördelning. Kursen är både teoretisk och praktisk. Eleverna ges möjligheter att fördjupa ett vetenskapligt förhållningssätt genom att studera och diskutera utvecklingsteorier och ekonomiska teorier. Under en vecka får de resa runt i landet och möta och tala med jordbrukare, fiskare, hjälparbetare och ideella organisationer. Fältstudieveckan ger en praktisk dimension till de teorier som diskuteras i kursen och möjlighet att pröva dessa teorier.</w:t>
      </w:r>
    </w:p>
    <w:p w14:paraId="2F936158" w14:textId="77777777" w:rsidR="00107828" w:rsidRDefault="00107828"/>
    <w:sectPr w:rsidR="00107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56"/>
    <w:rsid w:val="00107828"/>
    <w:rsid w:val="00A85B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555E"/>
  <w15:chartTrackingRefBased/>
  <w15:docId w15:val="{8ECDA222-C84B-4BF0-97E5-5402CDB0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85B5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3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913</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P.Eklov</dc:creator>
  <cp:keywords/>
  <dc:description/>
  <cp:lastModifiedBy>P.Eklov</cp:lastModifiedBy>
  <cp:revision>1</cp:revision>
  <dcterms:created xsi:type="dcterms:W3CDTF">2020-09-06T07:28:00Z</dcterms:created>
  <dcterms:modified xsi:type="dcterms:W3CDTF">2020-09-06T07:34:00Z</dcterms:modified>
</cp:coreProperties>
</file>